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9C1" w:rsidRDefault="003E39C1" w:rsidP="003E39C1">
      <w:r>
        <w:rPr>
          <w:rFonts w:hint="eastAsia"/>
        </w:rPr>
        <w:t>1</w:t>
      </w:r>
      <w:r>
        <w:rPr>
          <w:rFonts w:hint="eastAsia"/>
        </w:rPr>
        <w:t>、采购清单及单价最高限价</w:t>
      </w:r>
    </w:p>
    <w:p w:rsidR="003E39C1" w:rsidRDefault="003E39C1" w:rsidP="003E39C1">
      <w:r>
        <w:rPr>
          <w:rFonts w:hint="eastAsia"/>
        </w:rPr>
        <w:t>一标段：心电类医疗设备易损件</w:t>
      </w:r>
    </w:p>
    <w:tbl>
      <w:tblPr>
        <w:tblW w:w="14422" w:type="dxa"/>
        <w:tblInd w:w="96" w:type="dxa"/>
        <w:tblLayout w:type="fixed"/>
        <w:tblLook w:val="04A0"/>
      </w:tblPr>
      <w:tblGrid>
        <w:gridCol w:w="623"/>
        <w:gridCol w:w="1916"/>
        <w:gridCol w:w="4599"/>
        <w:gridCol w:w="4345"/>
        <w:gridCol w:w="697"/>
        <w:gridCol w:w="747"/>
        <w:gridCol w:w="616"/>
        <w:gridCol w:w="879"/>
      </w:tblGrid>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b/>
                <w:bCs/>
                <w:color w:val="000000"/>
                <w:sz w:val="20"/>
              </w:rPr>
            </w:pPr>
            <w:r>
              <w:rPr>
                <w:rFonts w:ascii="宋体" w:hAnsi="宋体" w:cs="宋体" w:hint="eastAsia"/>
                <w:b/>
                <w:bCs/>
                <w:color w:val="000000"/>
                <w:kern w:val="0"/>
                <w:sz w:val="20"/>
              </w:rPr>
              <w:t>序号</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b/>
                <w:bCs/>
                <w:color w:val="000000"/>
                <w:sz w:val="20"/>
              </w:rPr>
            </w:pPr>
            <w:r>
              <w:rPr>
                <w:rFonts w:ascii="宋体" w:hAnsi="宋体" w:cs="宋体" w:hint="eastAsia"/>
                <w:b/>
                <w:bCs/>
                <w:color w:val="000000"/>
                <w:kern w:val="0"/>
                <w:sz w:val="20"/>
              </w:rPr>
              <w:t>物品名称</w:t>
            </w:r>
          </w:p>
        </w:tc>
        <w:tc>
          <w:tcPr>
            <w:tcW w:w="4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b/>
                <w:bCs/>
                <w:color w:val="000000"/>
                <w:sz w:val="20"/>
              </w:rPr>
            </w:pPr>
            <w:r>
              <w:rPr>
                <w:rFonts w:ascii="宋体" w:hAnsi="宋体" w:cs="宋体" w:hint="eastAsia"/>
                <w:b/>
                <w:bCs/>
                <w:color w:val="000000"/>
                <w:kern w:val="0"/>
                <w:sz w:val="20"/>
              </w:rPr>
              <w:t>适用机型</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b/>
                <w:bCs/>
                <w:color w:val="000000"/>
                <w:sz w:val="20"/>
              </w:rPr>
            </w:pPr>
            <w:r>
              <w:rPr>
                <w:rFonts w:ascii="宋体" w:hAnsi="宋体" w:cs="宋体" w:hint="eastAsia"/>
                <w:b/>
                <w:bCs/>
                <w:color w:val="000000"/>
                <w:kern w:val="0"/>
                <w:sz w:val="20"/>
              </w:rPr>
              <w:t>描述</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b/>
                <w:bCs/>
                <w:color w:val="000000"/>
                <w:sz w:val="20"/>
              </w:rPr>
            </w:pPr>
            <w:r>
              <w:rPr>
                <w:rFonts w:ascii="宋体" w:hAnsi="宋体" w:cs="宋体" w:hint="eastAsia"/>
                <w:b/>
                <w:bCs/>
                <w:color w:val="000000"/>
                <w:kern w:val="0"/>
                <w:sz w:val="20"/>
              </w:rPr>
              <w:t>计量单位</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b/>
                <w:bCs/>
                <w:color w:val="000000"/>
                <w:sz w:val="20"/>
              </w:rPr>
            </w:pPr>
            <w:r>
              <w:rPr>
                <w:rFonts w:ascii="宋体" w:hAnsi="宋体" w:cs="宋体" w:hint="eastAsia"/>
                <w:b/>
                <w:bCs/>
                <w:color w:val="000000"/>
                <w:kern w:val="0"/>
                <w:sz w:val="20"/>
              </w:rPr>
              <w:t>单价/元</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b/>
                <w:bCs/>
                <w:color w:val="000000"/>
                <w:sz w:val="20"/>
              </w:rPr>
            </w:pPr>
            <w:r>
              <w:rPr>
                <w:rFonts w:ascii="宋体" w:hAnsi="宋体" w:cs="宋体" w:hint="eastAsia"/>
                <w:b/>
                <w:bCs/>
                <w:color w:val="000000"/>
                <w:kern w:val="0"/>
                <w:sz w:val="20"/>
              </w:rPr>
              <w:t>数量</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center"/>
              <w:textAlignment w:val="center"/>
              <w:rPr>
                <w:rFonts w:ascii="宋体" w:hAnsi="宋体" w:cs="宋体"/>
                <w:b/>
                <w:bCs/>
                <w:color w:val="000000"/>
                <w:sz w:val="20"/>
                <w:highlight w:val="yellow"/>
              </w:rPr>
            </w:pPr>
            <w:r>
              <w:rPr>
                <w:rFonts w:ascii="宋体" w:hAnsi="宋体" w:cs="宋体" w:hint="eastAsia"/>
                <w:b/>
                <w:bCs/>
                <w:color w:val="000000"/>
                <w:kern w:val="0"/>
                <w:sz w:val="20"/>
              </w:rPr>
              <w:t>是否属于医疗器械</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血氧探头</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GE Solar8000、Dash4000、飞利浦系列、迈瑞iMEC10</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100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血氧探头</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GE Dash2500</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九针加密分体指套</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52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血氧探头</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标有Ohmeda字样的GE</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欧美达Ohmeda</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4</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血氧探头</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科曼小儿C60、转运NC8、GE Solar8000、Dash4000</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七针血氧分体小儿捆绑</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5</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一体血氧探头</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GE Dash2500</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Oximax一体</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240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一体血氧探头</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GE B20、B30</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Ohmeda一体</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240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120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7</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一体血氧探头</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GE B450、B650</w:t>
            </w:r>
          </w:p>
        </w:tc>
        <w:tc>
          <w:tcPr>
            <w:tcW w:w="4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Ohmeda一体</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335</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50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8</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一体血氧探头</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飞利浦系列</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HP一体成人指套</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240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9</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一体血氧探头</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科曼C50</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科曼一体指夹</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240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40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kern w:val="0"/>
                <w:sz w:val="20"/>
              </w:rPr>
            </w:pPr>
            <w:r>
              <w:rPr>
                <w:rFonts w:ascii="宋体" w:hAnsi="宋体" w:cs="宋体" w:hint="eastAsia"/>
                <w:color w:val="000000"/>
                <w:kern w:val="0"/>
                <w:sz w:val="20"/>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kern w:val="0"/>
                <w:sz w:val="20"/>
              </w:rPr>
            </w:pPr>
            <w:r>
              <w:rPr>
                <w:rFonts w:ascii="宋体" w:hAnsi="宋体" w:cs="宋体" w:hint="eastAsia"/>
                <w:color w:val="000000"/>
                <w:kern w:val="0"/>
                <w:sz w:val="20"/>
              </w:rPr>
              <w:t>一体血氧探头</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kern w:val="0"/>
                <w:sz w:val="20"/>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rPr>
                <w:rFonts w:ascii="宋体" w:hAnsi="宋体" w:cs="宋体"/>
                <w:color w:val="000000"/>
                <w:kern w:val="0"/>
                <w:sz w:val="20"/>
              </w:rPr>
            </w:pPr>
            <w:r>
              <w:rPr>
                <w:rFonts w:ascii="宋体" w:hAnsi="宋体" w:cs="宋体" w:hint="eastAsia"/>
                <w:color w:val="000000"/>
                <w:kern w:val="0"/>
                <w:sz w:val="20"/>
              </w:rPr>
              <w:t>加长科曼一体指夹6m</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kern w:val="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kern w:val="0"/>
                <w:sz w:val="20"/>
              </w:rPr>
            </w:pPr>
            <w:r>
              <w:rPr>
                <w:rFonts w:ascii="宋体" w:hAnsi="宋体" w:cs="宋体" w:hint="eastAsia"/>
                <w:color w:val="000000"/>
                <w:kern w:val="0"/>
                <w:sz w:val="20"/>
              </w:rPr>
              <w:t>600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kern w:val="0"/>
                <w:sz w:val="20"/>
              </w:rPr>
            </w:pPr>
            <w:r>
              <w:rPr>
                <w:rFonts w:ascii="宋体" w:hAnsi="宋体" w:cs="宋体" w:hint="eastAsia"/>
                <w:color w:val="000000"/>
                <w:kern w:val="0"/>
                <w:sz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11</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一体血氧探头</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迈瑞iMEC10</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迈瑞T系列</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240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12</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血氧延长线</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Solar8000、Dash4000、Dash2500</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GE</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50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jc w:val="center"/>
              <w:rPr>
                <w:rFonts w:ascii="宋体" w:hAnsi="宋体" w:cs="宋体"/>
                <w:color w:val="000000"/>
                <w:sz w:val="20"/>
              </w:rPr>
            </w:pPr>
            <w:r>
              <w:rPr>
                <w:rFonts w:ascii="宋体" w:hAnsi="宋体" w:cs="宋体" w:hint="eastAsia"/>
                <w:color w:val="000000"/>
                <w:sz w:val="20"/>
              </w:rPr>
              <w:t>否</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13</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血氧延长线</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Dash2500</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GE Oximax</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50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jc w:val="center"/>
              <w:rPr>
                <w:rFonts w:ascii="宋体" w:hAnsi="宋体" w:cs="宋体"/>
                <w:color w:val="000000"/>
                <w:sz w:val="20"/>
              </w:rPr>
            </w:pPr>
            <w:r>
              <w:rPr>
                <w:rFonts w:ascii="宋体" w:hAnsi="宋体" w:cs="宋体" w:hint="eastAsia"/>
                <w:color w:val="000000"/>
                <w:sz w:val="20"/>
              </w:rPr>
              <w:t>否</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14</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血氧延长线</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标有Ohmeda字样的GE</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GE欧美达母头</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jc w:val="center"/>
              <w:rPr>
                <w:rFonts w:ascii="宋体" w:hAnsi="宋体" w:cs="宋体"/>
                <w:color w:val="000000"/>
                <w:sz w:val="20"/>
              </w:rPr>
            </w:pPr>
            <w:r>
              <w:rPr>
                <w:rFonts w:ascii="宋体" w:hAnsi="宋体" w:cs="宋体" w:hint="eastAsia"/>
                <w:color w:val="000000"/>
                <w:sz w:val="20"/>
              </w:rPr>
              <w:t>否</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血氧延长线</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飞利浦系列</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jc w:val="center"/>
              <w:rPr>
                <w:rFonts w:ascii="宋体" w:hAnsi="宋体" w:cs="宋体"/>
                <w:color w:val="000000"/>
                <w:sz w:val="20"/>
              </w:rPr>
            </w:pPr>
            <w:r>
              <w:rPr>
                <w:rFonts w:ascii="宋体" w:hAnsi="宋体" w:cs="宋体" w:hint="eastAsia"/>
                <w:color w:val="000000"/>
                <w:sz w:val="20"/>
              </w:rPr>
              <w:t>否</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16</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血氧延长线</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迈瑞iMEC10</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jc w:val="center"/>
              <w:rPr>
                <w:rFonts w:ascii="宋体" w:hAnsi="宋体" w:cs="宋体"/>
                <w:color w:val="000000"/>
                <w:sz w:val="20"/>
              </w:rPr>
            </w:pPr>
            <w:r>
              <w:rPr>
                <w:rFonts w:ascii="宋体" w:hAnsi="宋体" w:cs="宋体" w:hint="eastAsia"/>
                <w:color w:val="000000"/>
                <w:sz w:val="20"/>
              </w:rPr>
              <w:t>否</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lastRenderedPageBreak/>
              <w:t>17</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血氧延长线</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标有MASIMO字样的GE设备，新生儿Dash2500</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masimo插片式</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jc w:val="center"/>
              <w:rPr>
                <w:rFonts w:ascii="宋体" w:hAnsi="宋体" w:cs="宋体"/>
                <w:color w:val="000000"/>
                <w:sz w:val="20"/>
              </w:rPr>
            </w:pPr>
            <w:r>
              <w:rPr>
                <w:rFonts w:ascii="宋体" w:hAnsi="宋体" w:cs="宋体" w:hint="eastAsia"/>
                <w:color w:val="000000"/>
                <w:sz w:val="20"/>
              </w:rPr>
              <w:t>否</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18</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心电导联线</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所有GE</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GE五芯导线</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120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19</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心电导联线</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所有GE</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GE三芯导线</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30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20</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心电导联线</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飞利浦系列</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五芯导线</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21</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心电导联线</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迈瑞iMEC10</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迈瑞五芯导线</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30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22</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心电电缆</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所有GE</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GE五导电缆、GE三导电缆</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120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23</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心电电缆</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飞利浦系列</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HP五导电缆</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24</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心电电缆</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迈瑞iMEC10</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迈瑞五导电缆</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25</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一体心电导联线</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所有GE</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GE一体三导线</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240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26</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一体心电导联线</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所有科曼（科曼心电只能用一体的）</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科曼一体三导线</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240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27</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一体心电导联线</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所有科曼（科曼心电只能用一体的）</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科曼一体五导线、科曼C30一体五导线</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240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28</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一体心电导联线</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所有科曼（科曼心电只能用一体的）</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科曼一体五导线6m、科曼C30一体五导线6m</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400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29</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血压管</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所有GE</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GE血压延长管</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30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jc w:val="center"/>
              <w:rPr>
                <w:rFonts w:ascii="宋体" w:hAnsi="宋体" w:cs="宋体"/>
                <w:color w:val="000000"/>
                <w:sz w:val="20"/>
              </w:rPr>
            </w:pPr>
            <w:r>
              <w:rPr>
                <w:rFonts w:ascii="宋体" w:hAnsi="宋体" w:cs="宋体" w:hint="eastAsia"/>
                <w:color w:val="000000"/>
                <w:sz w:val="20"/>
              </w:rPr>
              <w:t>否</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30</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血压管</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飞利浦系列</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HP血压延长管</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jc w:val="center"/>
              <w:rPr>
                <w:rFonts w:ascii="宋体" w:hAnsi="宋体" w:cs="宋体"/>
                <w:color w:val="000000"/>
                <w:sz w:val="20"/>
              </w:rPr>
            </w:pPr>
            <w:r>
              <w:rPr>
                <w:rFonts w:ascii="宋体" w:hAnsi="宋体" w:cs="宋体" w:hint="eastAsia"/>
                <w:color w:val="000000"/>
                <w:sz w:val="20"/>
              </w:rPr>
              <w:t>否</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31</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血压管</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迈瑞</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迈瑞血压延长管</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4</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jc w:val="center"/>
              <w:rPr>
                <w:rFonts w:ascii="宋体" w:hAnsi="宋体" w:cs="宋体"/>
                <w:color w:val="000000"/>
                <w:sz w:val="20"/>
              </w:rPr>
            </w:pPr>
            <w:r>
              <w:rPr>
                <w:rFonts w:ascii="宋体" w:hAnsi="宋体" w:cs="宋体" w:hint="eastAsia"/>
                <w:color w:val="000000"/>
                <w:sz w:val="20"/>
              </w:rPr>
              <w:t>否</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32</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血压管</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所有科曼</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科曼血压延长管</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4</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jc w:val="center"/>
              <w:rPr>
                <w:rFonts w:ascii="宋体" w:hAnsi="宋体" w:cs="宋体"/>
                <w:color w:val="000000"/>
                <w:sz w:val="20"/>
              </w:rPr>
            </w:pPr>
            <w:r>
              <w:rPr>
                <w:rFonts w:ascii="宋体" w:hAnsi="宋体" w:cs="宋体" w:hint="eastAsia"/>
                <w:color w:val="000000"/>
                <w:sz w:val="20"/>
              </w:rPr>
              <w:t>否</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33</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体温探头</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GE Solar8000</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GE Solar8000</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120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jc w:val="center"/>
              <w:rPr>
                <w:rFonts w:ascii="宋体" w:hAnsi="宋体" w:cs="宋体"/>
                <w:color w:val="000000"/>
                <w:sz w:val="20"/>
              </w:rPr>
            </w:pPr>
            <w:r>
              <w:rPr>
                <w:rFonts w:ascii="宋体" w:hAnsi="宋体" w:cs="宋体" w:hint="eastAsia"/>
                <w:color w:val="000000"/>
                <w:sz w:val="20"/>
              </w:rPr>
              <w:t>否</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34</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体温探头+体温电缆</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GE Solar8000</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GE Solar8000</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600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jc w:val="center"/>
              <w:rPr>
                <w:rFonts w:ascii="宋体" w:hAnsi="宋体" w:cs="宋体"/>
                <w:color w:val="000000"/>
                <w:sz w:val="20"/>
              </w:rPr>
            </w:pPr>
            <w:r>
              <w:rPr>
                <w:rFonts w:ascii="宋体" w:hAnsi="宋体" w:cs="宋体" w:hint="eastAsia"/>
                <w:color w:val="000000"/>
                <w:sz w:val="20"/>
              </w:rPr>
              <w:t>否</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35</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遥测心电导联</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飞利浦遥测</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Philips遥测五芯导线</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240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36</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遥测心电导联</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迈瑞遥测</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迈瑞遥测心电导线</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200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6</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lastRenderedPageBreak/>
              <w:t>37</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心电图吸球连座</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心电图机</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心电图机胸电极</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个</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24</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jc w:val="center"/>
              <w:rPr>
                <w:rFonts w:ascii="宋体" w:hAnsi="宋体" w:cs="宋体"/>
                <w:color w:val="000000"/>
                <w:sz w:val="20"/>
              </w:rPr>
            </w:pPr>
            <w:r>
              <w:rPr>
                <w:rFonts w:ascii="宋体" w:hAnsi="宋体" w:cs="宋体" w:hint="eastAsia"/>
                <w:color w:val="000000"/>
                <w:sz w:val="20"/>
              </w:rPr>
              <w:t>否</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38</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心电图四肢夹</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心电图机</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心电图机通用</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个</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15</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16</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3E39C1" w:rsidRDefault="003E39C1" w:rsidP="006123C5">
            <w:pPr>
              <w:jc w:val="center"/>
              <w:rPr>
                <w:rFonts w:ascii="宋体" w:hAnsi="宋体" w:cs="宋体"/>
                <w:color w:val="000000"/>
                <w:sz w:val="20"/>
              </w:rPr>
            </w:pPr>
            <w:r>
              <w:rPr>
                <w:rFonts w:ascii="宋体" w:hAnsi="宋体" w:cs="宋体" w:hint="eastAsia"/>
                <w:color w:val="000000"/>
                <w:sz w:val="20"/>
              </w:rPr>
              <w:t>否</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39</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心电图十二导线</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心电图机</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心电图机通用</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240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4</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40</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心电图三导线</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心电图机</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心电图机通用</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副</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240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41</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袖带</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rPr>
                <w:rFonts w:ascii="宋体" w:hAnsi="宋体" w:cs="宋体"/>
                <w:color w:val="000000"/>
                <w:sz w:val="20"/>
              </w:rPr>
            </w:pPr>
            <w:r>
              <w:rPr>
                <w:rFonts w:ascii="宋体" w:hAnsi="宋体" w:cs="宋体" w:hint="eastAsia"/>
                <w:color w:val="000000"/>
                <w:sz w:val="20"/>
              </w:rPr>
              <w:t>监护、血压计</w:t>
            </w:r>
          </w:p>
        </w:tc>
        <w:tc>
          <w:tcPr>
            <w:tcW w:w="4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新生儿/婴儿/儿童/小成人/成人；单管/双管</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个</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45</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1000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42</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袖带</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rPr>
                <w:rFonts w:ascii="宋体" w:hAnsi="宋体" w:cs="宋体"/>
                <w:color w:val="000000"/>
                <w:sz w:val="20"/>
              </w:rPr>
            </w:pPr>
            <w:r>
              <w:rPr>
                <w:rFonts w:ascii="宋体" w:hAnsi="宋体" w:cs="宋体" w:hint="eastAsia"/>
                <w:color w:val="000000"/>
                <w:sz w:val="20"/>
              </w:rPr>
              <w:t>监护、血压计</w:t>
            </w:r>
          </w:p>
        </w:tc>
        <w:tc>
          <w:tcPr>
            <w:tcW w:w="4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成人加大；单管/双管</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个</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70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43</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袖带</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rPr>
                <w:rFonts w:ascii="宋体" w:hAnsi="宋体" w:cs="宋体"/>
                <w:color w:val="000000"/>
                <w:sz w:val="20"/>
              </w:rPr>
            </w:pPr>
            <w:r>
              <w:rPr>
                <w:rFonts w:ascii="宋体" w:hAnsi="宋体" w:cs="宋体" w:hint="eastAsia"/>
                <w:color w:val="000000"/>
                <w:sz w:val="20"/>
              </w:rPr>
              <w:t>监护、血压计</w:t>
            </w:r>
          </w:p>
        </w:tc>
        <w:tc>
          <w:tcPr>
            <w:tcW w:w="4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成人大腿；单管/双管</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个</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80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4</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center"/>
              <w:textAlignment w:val="center"/>
              <w:rPr>
                <w:rFonts w:ascii="宋体" w:hAnsi="宋体" w:cs="宋体"/>
                <w:color w:val="000000"/>
                <w:sz w:val="20"/>
              </w:rPr>
            </w:pPr>
            <w:r>
              <w:rPr>
                <w:rFonts w:ascii="宋体" w:hAnsi="宋体" w:cs="宋体" w:hint="eastAsia"/>
                <w:color w:val="000000"/>
                <w:kern w:val="0"/>
                <w:sz w:val="20"/>
              </w:rPr>
              <w:t>是</w:t>
            </w:r>
          </w:p>
        </w:tc>
      </w:tr>
      <w:tr w:rsidR="003E39C1" w:rsidTr="006123C5">
        <w:trPr>
          <w:trHeight w:val="397"/>
        </w:trPr>
        <w:tc>
          <w:tcPr>
            <w:tcW w:w="6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44</w:t>
            </w:r>
          </w:p>
        </w:tc>
        <w:tc>
          <w:tcPr>
            <w:tcW w:w="1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转接头</w:t>
            </w:r>
          </w:p>
        </w:tc>
        <w:tc>
          <w:tcPr>
            <w:tcW w:w="4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rPr>
                <w:rFonts w:ascii="宋体" w:hAnsi="宋体" w:cs="宋体"/>
                <w:color w:val="000000"/>
                <w:sz w:val="20"/>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金属/塑料；公头母头</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left"/>
              <w:textAlignment w:val="center"/>
              <w:rPr>
                <w:rFonts w:ascii="宋体" w:hAnsi="宋体" w:cs="宋体"/>
                <w:color w:val="000000"/>
                <w:sz w:val="20"/>
              </w:rPr>
            </w:pPr>
            <w:r>
              <w:rPr>
                <w:rFonts w:ascii="宋体" w:hAnsi="宋体" w:cs="宋体" w:hint="eastAsia"/>
                <w:color w:val="000000"/>
                <w:kern w:val="0"/>
                <w:sz w:val="20"/>
              </w:rPr>
              <w:t>套</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免费</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widowControl/>
              <w:jc w:val="right"/>
              <w:textAlignment w:val="center"/>
              <w:rPr>
                <w:rFonts w:ascii="宋体" w:hAnsi="宋体" w:cs="宋体"/>
                <w:color w:val="000000"/>
                <w:sz w:val="20"/>
              </w:rPr>
            </w:pPr>
            <w:r>
              <w:rPr>
                <w:rFonts w:ascii="宋体" w:hAnsi="宋体" w:cs="宋体" w:hint="eastAsia"/>
                <w:color w:val="000000"/>
                <w:kern w:val="0"/>
                <w:sz w:val="20"/>
              </w:rPr>
              <w:t>40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9C1" w:rsidRDefault="003E39C1" w:rsidP="006123C5">
            <w:pPr>
              <w:jc w:val="center"/>
              <w:rPr>
                <w:rFonts w:ascii="宋体" w:hAnsi="宋体" w:cs="宋体"/>
                <w:color w:val="000000"/>
                <w:sz w:val="20"/>
              </w:rPr>
            </w:pPr>
            <w:r>
              <w:rPr>
                <w:rFonts w:ascii="宋体" w:hAnsi="宋体" w:cs="宋体" w:hint="eastAsia"/>
                <w:color w:val="000000"/>
                <w:sz w:val="20"/>
              </w:rPr>
              <w:t>否</w:t>
            </w:r>
          </w:p>
        </w:tc>
      </w:tr>
    </w:tbl>
    <w:p w:rsidR="00893A2F" w:rsidRPr="003E39C1" w:rsidRDefault="003E39C1" w:rsidP="003E39C1">
      <w:r>
        <w:rPr>
          <w:rFonts w:hint="eastAsia"/>
          <w:b/>
          <w:bCs/>
        </w:rPr>
        <w:t>注：描述列内容是为了便于投标人理解采购人需求，若所供货物有其他方式表达的描述可相应在细目报价表备注栏中填写。投标供应商应保证心电类医疗设备易损件能根据采购人需求及时供应，下订单后不超过</w:t>
      </w:r>
      <w:r>
        <w:rPr>
          <w:rFonts w:hint="eastAsia"/>
          <w:b/>
          <w:bCs/>
        </w:rPr>
        <w:t>2</w:t>
      </w:r>
      <w:r>
        <w:rPr>
          <w:rFonts w:hint="eastAsia"/>
          <w:b/>
          <w:bCs/>
        </w:rPr>
        <w:t>个工作日送达（不可抗力除外），货票同行并有详细送货单。易损件若上机即不能使用或有质量问题，须于</w:t>
      </w:r>
      <w:r>
        <w:rPr>
          <w:rFonts w:hint="eastAsia"/>
          <w:b/>
          <w:bCs/>
        </w:rPr>
        <w:t>2</w:t>
      </w:r>
      <w:r>
        <w:rPr>
          <w:rFonts w:hint="eastAsia"/>
          <w:b/>
          <w:bCs/>
        </w:rPr>
        <w:t>个工作日内完成免费调换。所有易损件自供货日期起质保</w:t>
      </w:r>
      <w:r>
        <w:rPr>
          <w:rFonts w:hint="eastAsia"/>
          <w:b/>
          <w:bCs/>
        </w:rPr>
        <w:t>1</w:t>
      </w:r>
      <w:r>
        <w:rPr>
          <w:rFonts w:hint="eastAsia"/>
          <w:b/>
          <w:bCs/>
        </w:rPr>
        <w:t>年。</w:t>
      </w:r>
    </w:p>
    <w:sectPr w:rsidR="00893A2F" w:rsidRPr="003E39C1" w:rsidSect="003E39C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A2F" w:rsidRDefault="00893A2F" w:rsidP="003E39C1">
      <w:r>
        <w:separator/>
      </w:r>
    </w:p>
  </w:endnote>
  <w:endnote w:type="continuationSeparator" w:id="1">
    <w:p w:rsidR="00893A2F" w:rsidRDefault="00893A2F" w:rsidP="003E39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A2F" w:rsidRDefault="00893A2F" w:rsidP="003E39C1">
      <w:r>
        <w:separator/>
      </w:r>
    </w:p>
  </w:footnote>
  <w:footnote w:type="continuationSeparator" w:id="1">
    <w:p w:rsidR="00893A2F" w:rsidRDefault="00893A2F" w:rsidP="003E39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39C1"/>
    <w:rsid w:val="003E39C1"/>
    <w:rsid w:val="00893A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C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39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39C1"/>
    <w:rPr>
      <w:sz w:val="18"/>
      <w:szCs w:val="18"/>
    </w:rPr>
  </w:style>
  <w:style w:type="paragraph" w:styleId="a4">
    <w:name w:val="footer"/>
    <w:basedOn w:val="a"/>
    <w:link w:val="Char0"/>
    <w:uiPriority w:val="99"/>
    <w:semiHidden/>
    <w:unhideWhenUsed/>
    <w:rsid w:val="003E39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39C1"/>
    <w:rPr>
      <w:sz w:val="18"/>
      <w:szCs w:val="18"/>
    </w:rPr>
  </w:style>
  <w:style w:type="paragraph" w:styleId="a5">
    <w:name w:val="Body Text"/>
    <w:basedOn w:val="a"/>
    <w:link w:val="Char1"/>
    <w:uiPriority w:val="99"/>
    <w:semiHidden/>
    <w:unhideWhenUsed/>
    <w:rsid w:val="003E39C1"/>
    <w:pPr>
      <w:spacing w:after="120"/>
    </w:pPr>
  </w:style>
  <w:style w:type="character" w:customStyle="1" w:styleId="Char1">
    <w:name w:val="正文文本 Char"/>
    <w:basedOn w:val="a0"/>
    <w:link w:val="a5"/>
    <w:uiPriority w:val="99"/>
    <w:semiHidden/>
    <w:rsid w:val="003E39C1"/>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296</Words>
  <Characters>1691</Characters>
  <Application>Microsoft Office Word</Application>
  <DocSecurity>0</DocSecurity>
  <Lines>14</Lines>
  <Paragraphs>3</Paragraphs>
  <ScaleCrop>false</ScaleCrop>
  <Company>P R C</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2023-03-08T07:23:00Z</dcterms:created>
  <dcterms:modified xsi:type="dcterms:W3CDTF">2023-03-08T07:27:00Z</dcterms:modified>
</cp:coreProperties>
</file>